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223C450">
      <w:pPr>
        <w:spacing w:beforeLines="0" w:after="160" w:afterLines="0" w:line="259" w:lineRule="auto"/>
        <w:rPr>
          <w:rFonts w:hint="default"/>
          <w:b/>
          <w:sz w:val="22"/>
          <w:szCs w:val="24"/>
          <w:lang w:eastAsia="en-US"/>
        </w:rPr>
      </w:pPr>
      <w:bookmarkStart w:id="1" w:name="_GoBack"/>
      <w:bookmarkEnd w:id="1"/>
      <w:r>
        <w:rPr>
          <w:rFonts w:hint="default"/>
          <w:b/>
          <w:sz w:val="22"/>
          <w:szCs w:val="24"/>
          <w:lang w:eastAsia="en-US"/>
        </w:rPr>
        <w:t xml:space="preserve">                    </w:t>
      </w:r>
      <w:r>
        <w:rPr>
          <w:rFonts w:hint="default"/>
          <w:sz w:val="24"/>
          <w:szCs w:val="24"/>
          <w:lang w:val="en-US"/>
        </w:rPr>
        <w:drawing>
          <wp:inline distT="0" distB="0" distL="114300" distR="114300">
            <wp:extent cx="464185" cy="540385"/>
            <wp:effectExtent l="0" t="0" r="5715" b="571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4185" cy="540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  <w:b/>
          <w:sz w:val="22"/>
          <w:szCs w:val="24"/>
          <w:lang w:eastAsia="en-US"/>
        </w:rPr>
        <w:t xml:space="preserve">    </w:t>
      </w:r>
    </w:p>
    <w:p w14:paraId="55F1C377">
      <w:pPr>
        <w:spacing w:beforeLines="0" w:afterLines="0" w:line="259" w:lineRule="auto"/>
        <w:rPr>
          <w:rFonts w:hint="default"/>
          <w:b/>
          <w:sz w:val="22"/>
          <w:szCs w:val="24"/>
          <w:lang w:eastAsia="en-US"/>
        </w:rPr>
      </w:pPr>
      <w:r>
        <w:rPr>
          <w:rFonts w:hint="default"/>
          <w:b/>
          <w:sz w:val="22"/>
          <w:szCs w:val="24"/>
          <w:lang w:eastAsia="en-US"/>
        </w:rPr>
        <w:t xml:space="preserve">  REPUBLIKA HRVATSKA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hint="default"/>
          <w:sz w:val="22"/>
          <w:szCs w:val="24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72"/>
        <w:gridCol w:w="2549"/>
      </w:tblGrid>
      <w:tr w14:paraId="5B9426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37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0E4D5100">
            <w:pPr>
              <w:spacing w:beforeLines="0" w:afterLines="0" w:line="259" w:lineRule="auto"/>
              <w:rPr>
                <w:rFonts w:hint="default"/>
                <w:b/>
                <w:sz w:val="22"/>
                <w:szCs w:val="24"/>
                <w:lang w:eastAsia="en-US"/>
              </w:rPr>
            </w:pPr>
            <w:bookmarkStart w:id="0" w:name="_Hlk128748807"/>
            <w:r>
              <w:rPr>
                <w:rFonts w:hint="default" w:ascii="Calibri"/>
                <w:b/>
                <w:sz w:val="22"/>
                <w:szCs w:val="24"/>
                <w:lang w:eastAsia="en-US"/>
              </w:rPr>
              <w:t xml:space="preserve">OSNOVNA </w:t>
            </w:r>
            <w:r>
              <w:rPr>
                <w:rFonts w:hint="default"/>
                <w:b/>
                <w:sz w:val="22"/>
                <w:szCs w:val="24"/>
                <w:lang w:eastAsia="en-US"/>
              </w:rPr>
              <w:t xml:space="preserve">ŠKOLA IVE ANDRIĆA </w:t>
            </w:r>
          </w:p>
          <w:p w14:paraId="2011D584">
            <w:pPr>
              <w:spacing w:beforeLines="0" w:afterLines="0" w:line="259" w:lineRule="auto"/>
              <w:rPr>
                <w:rFonts w:hint="default"/>
                <w:b/>
                <w:sz w:val="22"/>
                <w:szCs w:val="24"/>
                <w:lang w:eastAsia="en-US"/>
              </w:rPr>
            </w:pPr>
            <w:r>
              <w:rPr>
                <w:rFonts w:hint="default"/>
                <w:b/>
                <w:sz w:val="22"/>
                <w:szCs w:val="24"/>
                <w:lang w:eastAsia="en-US"/>
              </w:rPr>
              <w:t>ZAGREB – Milovana Kovačevića 18</w:t>
            </w:r>
          </w:p>
          <w:p w14:paraId="489074B8">
            <w:pPr>
              <w:spacing w:beforeLines="0" w:afterLines="0" w:line="259" w:lineRule="auto"/>
              <w:rPr>
                <w:rFonts w:hint="default"/>
                <w:b/>
                <w:sz w:val="22"/>
                <w:szCs w:val="24"/>
                <w:lang w:eastAsia="en-US"/>
              </w:rPr>
            </w:pPr>
            <w:r>
              <w:rPr>
                <w:rFonts w:hint="default"/>
                <w:b/>
                <w:sz w:val="22"/>
                <w:szCs w:val="24"/>
                <w:lang w:eastAsia="en-US"/>
              </w:rPr>
              <w:t>Tel: 66 72 980 – Fax: 66 77 186</w:t>
            </w:r>
          </w:p>
          <w:p w14:paraId="74669018">
            <w:pPr>
              <w:spacing w:beforeLines="0" w:afterLines="0" w:line="259" w:lineRule="auto"/>
              <w:rPr>
                <w:rFonts w:hint="default"/>
                <w:b/>
                <w:sz w:val="22"/>
                <w:szCs w:val="24"/>
                <w:lang w:eastAsia="en-US"/>
              </w:rPr>
            </w:pPr>
            <w:r>
              <w:rPr>
                <w:rFonts w:hint="default"/>
                <w:b/>
                <w:sz w:val="22"/>
                <w:szCs w:val="24"/>
                <w:lang w:eastAsia="en-US"/>
              </w:rPr>
              <w:t>OIB:24061503881</w:t>
            </w:r>
          </w:p>
          <w:p w14:paraId="7C45B1A0">
            <w:pPr>
              <w:spacing w:beforeLines="0" w:after="160" w:afterLines="0" w:line="259" w:lineRule="auto"/>
              <w:rPr>
                <w:rFonts w:hint="default"/>
                <w:sz w:val="22"/>
                <w:szCs w:val="24"/>
                <w:lang w:eastAsia="en-US"/>
              </w:rPr>
            </w:pPr>
            <w:r>
              <w:rPr>
                <w:rFonts w:hint="default"/>
                <w:sz w:val="22"/>
                <w:szCs w:val="24"/>
                <w:lang w:eastAsia="en-US"/>
              </w:rPr>
              <w:t xml:space="preserve">E-mail: ured@os-iandrica-zg.skole.hr                                                                                                                                                                                                            KLASA: </w:t>
            </w:r>
            <w:r>
              <w:rPr>
                <w:rFonts w:hint="default"/>
                <w:color w:val="000000"/>
                <w:sz w:val="22"/>
                <w:szCs w:val="24"/>
                <w:lang w:val="en-US" w:eastAsia="en-US"/>
              </w:rPr>
              <w:t>007-04/25-02/29</w:t>
            </w:r>
            <w:r>
              <w:rPr>
                <w:rFonts w:hint="default" w:ascii="Calibri"/>
                <w:sz w:val="22"/>
                <w:szCs w:val="24"/>
                <w:lang w:eastAsia="en-US"/>
              </w:rPr>
              <w:t xml:space="preserve">                                                                                                                   </w:t>
            </w:r>
            <w:r>
              <w:rPr>
                <w:rFonts w:hint="default"/>
                <w:sz w:val="22"/>
                <w:szCs w:val="24"/>
                <w:lang w:eastAsia="en-US"/>
              </w:rPr>
              <w:t xml:space="preserve">                     URBROJ: </w:t>
            </w:r>
            <w:r>
              <w:rPr>
                <w:rFonts w:hint="default"/>
                <w:sz w:val="22"/>
                <w:szCs w:val="24"/>
                <w:lang w:val="en-US" w:eastAsia="en-US"/>
              </w:rPr>
              <w:t>251-169-01-25-1</w:t>
            </w:r>
            <w:r>
              <w:rPr>
                <w:rFonts w:hint="default" w:ascii="Calibri"/>
                <w:sz w:val="22"/>
                <w:szCs w:val="24"/>
                <w:lang w:eastAsia="en-US"/>
              </w:rPr>
              <w:t xml:space="preserve">                                                                           </w:t>
            </w:r>
            <w:r>
              <w:rPr>
                <w:rFonts w:hint="default"/>
                <w:sz w:val="22"/>
                <w:szCs w:val="24"/>
                <w:lang w:eastAsia="en-US"/>
              </w:rPr>
              <w:t xml:space="preserve">                               Zagreb, 3.11.2025.   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573FC3C8">
            <w:pPr>
              <w:spacing w:beforeLines="0" w:after="160" w:afterLines="0" w:line="259" w:lineRule="auto"/>
              <w:jc w:val="right"/>
              <w:rPr>
                <w:rFonts w:hint="default"/>
                <w:sz w:val="22"/>
                <w:szCs w:val="24"/>
                <w:lang w:eastAsia="en-US"/>
              </w:rPr>
            </w:pPr>
          </w:p>
        </w:tc>
      </w:tr>
      <w:bookmarkEnd w:id="0"/>
    </w:tbl>
    <w:p w14:paraId="6D4B04D4">
      <w:pPr>
        <w:spacing w:beforeLines="0" w:afterLines="0"/>
        <w:rPr>
          <w:rFonts w:hint="default"/>
          <w:sz w:val="22"/>
          <w:szCs w:val="24"/>
          <w:lang w:eastAsia="en-US"/>
        </w:rPr>
      </w:pPr>
    </w:p>
    <w:p w14:paraId="7589AFD6">
      <w:pPr>
        <w:tabs>
          <w:tab w:val="left" w:pos="887"/>
        </w:tabs>
        <w:spacing w:beforeLines="0" w:afterLines="0"/>
        <w:jc w:val="center"/>
        <w:rPr>
          <w:rFonts w:hint="default"/>
          <w:b/>
          <w:sz w:val="22"/>
          <w:szCs w:val="24"/>
        </w:rPr>
      </w:pPr>
      <w:r>
        <w:rPr>
          <w:rFonts w:hint="default"/>
          <w:b/>
          <w:sz w:val="22"/>
          <w:szCs w:val="24"/>
        </w:rPr>
        <w:t xml:space="preserve">                                                                                                        Članovima Školskog odbora</w:t>
      </w:r>
    </w:p>
    <w:p w14:paraId="69C86286">
      <w:pPr>
        <w:tabs>
          <w:tab w:val="left" w:pos="887"/>
        </w:tabs>
        <w:spacing w:beforeLines="0" w:afterLines="0"/>
        <w:ind w:left="6372"/>
        <w:jc w:val="center"/>
        <w:rPr>
          <w:rFonts w:hint="default"/>
          <w:b/>
          <w:i/>
          <w:sz w:val="22"/>
          <w:szCs w:val="24"/>
        </w:rPr>
      </w:pPr>
      <w:r>
        <w:rPr>
          <w:rFonts w:hint="default"/>
          <w:b/>
          <w:i/>
          <w:sz w:val="22"/>
          <w:szCs w:val="24"/>
        </w:rPr>
        <w:t>-svima-</w:t>
      </w:r>
    </w:p>
    <w:p w14:paraId="593657E2">
      <w:pPr>
        <w:spacing w:beforeLines="0" w:afterLines="0"/>
        <w:jc w:val="center"/>
        <w:rPr>
          <w:rFonts w:hint="default"/>
          <w:b/>
          <w:sz w:val="22"/>
          <w:szCs w:val="24"/>
        </w:rPr>
      </w:pPr>
      <w:r>
        <w:rPr>
          <w:rFonts w:hint="default"/>
          <w:b/>
          <w:sz w:val="22"/>
          <w:szCs w:val="24"/>
        </w:rPr>
        <w:t xml:space="preserve">  </w:t>
      </w:r>
    </w:p>
    <w:p w14:paraId="5B7BBBDB">
      <w:pPr>
        <w:spacing w:beforeLines="0" w:afterLines="0"/>
        <w:jc w:val="center"/>
        <w:rPr>
          <w:rFonts w:hint="default"/>
          <w:b/>
          <w:sz w:val="22"/>
          <w:szCs w:val="24"/>
        </w:rPr>
      </w:pPr>
      <w:r>
        <w:rPr>
          <w:rFonts w:hint="default"/>
          <w:b/>
          <w:sz w:val="22"/>
          <w:szCs w:val="24"/>
        </w:rPr>
        <w:t xml:space="preserve">POZIV </w:t>
      </w:r>
    </w:p>
    <w:p w14:paraId="6CDD3077">
      <w:pPr>
        <w:spacing w:beforeLines="0" w:afterLines="0"/>
        <w:rPr>
          <w:rFonts w:hint="default"/>
          <w:b/>
          <w:sz w:val="22"/>
          <w:szCs w:val="24"/>
        </w:rPr>
      </w:pPr>
      <w:r>
        <w:rPr>
          <w:rFonts w:hint="default"/>
          <w:b/>
          <w:sz w:val="22"/>
          <w:szCs w:val="24"/>
        </w:rPr>
        <w:t xml:space="preserve">                                                               ZA 9. SJEDNICU</w:t>
      </w:r>
    </w:p>
    <w:p w14:paraId="60134F8F">
      <w:pPr>
        <w:spacing w:beforeLines="0" w:afterLines="0"/>
        <w:jc w:val="center"/>
        <w:rPr>
          <w:rFonts w:hint="default"/>
          <w:b/>
          <w:sz w:val="22"/>
          <w:szCs w:val="24"/>
        </w:rPr>
      </w:pPr>
      <w:r>
        <w:rPr>
          <w:rFonts w:hint="default"/>
          <w:b/>
          <w:sz w:val="22"/>
          <w:szCs w:val="24"/>
        </w:rPr>
        <w:t xml:space="preserve"> ŠKOLSKOG ODBORA</w:t>
      </w:r>
    </w:p>
    <w:p w14:paraId="360E0F93">
      <w:pPr>
        <w:spacing w:beforeLines="0" w:afterLines="0"/>
        <w:rPr>
          <w:rFonts w:hint="default"/>
          <w:b/>
          <w:sz w:val="22"/>
          <w:szCs w:val="24"/>
        </w:rPr>
      </w:pPr>
    </w:p>
    <w:p w14:paraId="421363EE">
      <w:pPr>
        <w:spacing w:beforeLines="0" w:afterLines="0"/>
        <w:rPr>
          <w:rFonts w:hint="default"/>
          <w:sz w:val="22"/>
          <w:szCs w:val="24"/>
        </w:rPr>
      </w:pPr>
      <w:r>
        <w:rPr>
          <w:rFonts w:hint="default"/>
          <w:sz w:val="22"/>
          <w:szCs w:val="24"/>
        </w:rPr>
        <w:t>Poštovani,</w:t>
      </w:r>
    </w:p>
    <w:p w14:paraId="055B3185">
      <w:pPr>
        <w:spacing w:beforeLines="0" w:afterLines="0"/>
        <w:rPr>
          <w:rFonts w:hint="default"/>
          <w:sz w:val="22"/>
          <w:szCs w:val="24"/>
        </w:rPr>
      </w:pPr>
    </w:p>
    <w:p w14:paraId="2B84377A">
      <w:pPr>
        <w:spacing w:beforeLines="0" w:afterLines="0"/>
        <w:ind w:firstLine="708"/>
        <w:jc w:val="both"/>
        <w:rPr>
          <w:rFonts w:hint="default"/>
          <w:color w:val="000000"/>
          <w:sz w:val="22"/>
          <w:szCs w:val="24"/>
        </w:rPr>
      </w:pPr>
      <w:r>
        <w:rPr>
          <w:rFonts w:hint="default"/>
          <w:color w:val="000000"/>
          <w:sz w:val="22"/>
          <w:szCs w:val="24"/>
        </w:rPr>
        <w:t xml:space="preserve">na temelju članka 45. Statuta Osnovne škole Ive Andrića sazivam 9. sjednicu Školskog odbora koja će se održati </w:t>
      </w:r>
      <w:r>
        <w:rPr>
          <w:rFonts w:hint="default"/>
          <w:i/>
          <w:color w:val="000000"/>
          <w:sz w:val="22"/>
          <w:szCs w:val="24"/>
        </w:rPr>
        <w:t>6. studenoga 2025. godine</w:t>
      </w:r>
      <w:r>
        <w:rPr>
          <w:rFonts w:hint="default"/>
          <w:color w:val="000000"/>
          <w:sz w:val="22"/>
          <w:szCs w:val="24"/>
        </w:rPr>
        <w:t xml:space="preserve"> (četvrtak) s početkom u 19,00 sati, u zbornici. </w:t>
      </w:r>
    </w:p>
    <w:p w14:paraId="70B42423">
      <w:pPr>
        <w:spacing w:beforeLines="0" w:afterLines="0"/>
        <w:ind w:firstLine="708"/>
        <w:rPr>
          <w:rFonts w:hint="default"/>
          <w:sz w:val="22"/>
          <w:szCs w:val="24"/>
        </w:rPr>
      </w:pPr>
      <w:r>
        <w:rPr>
          <w:rFonts w:hint="default"/>
          <w:sz w:val="22"/>
          <w:szCs w:val="24"/>
        </w:rPr>
        <w:t xml:space="preserve"> </w:t>
      </w:r>
    </w:p>
    <w:p w14:paraId="34258FBD">
      <w:pPr>
        <w:spacing w:beforeLines="0" w:afterLines="0"/>
        <w:rPr>
          <w:rFonts w:hint="default"/>
          <w:sz w:val="22"/>
          <w:szCs w:val="24"/>
        </w:rPr>
      </w:pPr>
      <w:r>
        <w:rPr>
          <w:rFonts w:hint="default"/>
          <w:sz w:val="22"/>
          <w:szCs w:val="24"/>
        </w:rPr>
        <w:t>Predlažem sljedeći:</w:t>
      </w:r>
    </w:p>
    <w:p w14:paraId="0D68ED52">
      <w:pPr>
        <w:spacing w:beforeLines="0" w:afterLines="0"/>
        <w:rPr>
          <w:rFonts w:hint="default"/>
          <w:b/>
          <w:sz w:val="22"/>
          <w:szCs w:val="24"/>
        </w:rPr>
      </w:pPr>
      <w:r>
        <w:rPr>
          <w:rFonts w:hint="default"/>
          <w:b/>
          <w:sz w:val="22"/>
          <w:szCs w:val="24"/>
        </w:rPr>
        <w:t xml:space="preserve">                                                         DNEVNI RED</w:t>
      </w:r>
    </w:p>
    <w:p w14:paraId="36D04967">
      <w:pPr>
        <w:widowControl w:val="0"/>
        <w:spacing w:beforeLines="0" w:afterLines="0"/>
        <w:jc w:val="both"/>
        <w:rPr>
          <w:rFonts w:hint="default"/>
          <w:sz w:val="24"/>
          <w:szCs w:val="24"/>
          <w:lang w:val="en-US"/>
        </w:rPr>
      </w:pPr>
    </w:p>
    <w:p w14:paraId="0303C60C">
      <w:pPr>
        <w:numPr>
          <w:ilvl w:val="0"/>
          <w:numId w:val="1"/>
        </w:numPr>
        <w:spacing w:beforeLines="0" w:afterLines="0"/>
        <w:rPr>
          <w:rFonts w:hint="default"/>
          <w:sz w:val="22"/>
          <w:szCs w:val="24"/>
        </w:rPr>
      </w:pPr>
      <w:r>
        <w:rPr>
          <w:rFonts w:hint="default"/>
          <w:sz w:val="22"/>
          <w:szCs w:val="24"/>
        </w:rPr>
        <w:t>Usvajanje zapisnika  8. sjednice Školskog odbora</w:t>
      </w:r>
    </w:p>
    <w:p w14:paraId="0A94A37F">
      <w:pPr>
        <w:spacing w:beforeLines="0" w:afterLines="0"/>
        <w:ind w:left="502"/>
        <w:rPr>
          <w:rFonts w:hint="default"/>
          <w:sz w:val="22"/>
          <w:szCs w:val="24"/>
        </w:rPr>
      </w:pPr>
    </w:p>
    <w:p w14:paraId="5CEA79B7">
      <w:pPr>
        <w:numPr>
          <w:ilvl w:val="0"/>
          <w:numId w:val="1"/>
        </w:numPr>
        <w:spacing w:beforeLines="0" w:afterLines="0"/>
        <w:jc w:val="both"/>
        <w:rPr>
          <w:rFonts w:hint="default"/>
          <w:b/>
          <w:sz w:val="24"/>
          <w:szCs w:val="24"/>
        </w:rPr>
      </w:pPr>
      <w:r>
        <w:rPr>
          <w:rFonts w:hint="default"/>
          <w:sz w:val="24"/>
          <w:szCs w:val="24"/>
        </w:rPr>
        <w:t>Prethodna suglasnost za zasnivanje radnog odnosa na temelju natječaja za radno</w:t>
      </w:r>
      <w:r>
        <w:rPr>
          <w:rFonts w:hint="default"/>
          <w:b/>
          <w:sz w:val="24"/>
          <w:szCs w:val="24"/>
        </w:rPr>
        <w:t xml:space="preserve"> </w:t>
      </w:r>
      <w:r>
        <w:rPr>
          <w:rFonts w:hint="default"/>
          <w:sz w:val="24"/>
          <w:szCs w:val="24"/>
        </w:rPr>
        <w:t>mjesto:</w:t>
      </w:r>
      <w:r>
        <w:rPr>
          <w:rFonts w:hint="default"/>
          <w:b/>
          <w:sz w:val="24"/>
          <w:szCs w:val="24"/>
        </w:rPr>
        <w:t xml:space="preserve">   </w:t>
      </w:r>
    </w:p>
    <w:p w14:paraId="10C70666">
      <w:pPr>
        <w:spacing w:beforeLines="0" w:afterLines="0"/>
        <w:jc w:val="both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Učitelj/ica informatike, 1 izvršitelj/ica, na neodređeno puno radno vrijeme ( 40 sati tjednog radnog vremena)</w:t>
      </w:r>
    </w:p>
    <w:p w14:paraId="4B772F96">
      <w:pPr>
        <w:spacing w:beforeLines="0" w:afterLines="0"/>
        <w:ind w:left="720"/>
        <w:jc w:val="both"/>
        <w:rPr>
          <w:rFonts w:hint="default"/>
          <w:sz w:val="24"/>
          <w:szCs w:val="24"/>
        </w:rPr>
      </w:pPr>
    </w:p>
    <w:p w14:paraId="70F25DD8">
      <w:pPr>
        <w:numPr>
          <w:ilvl w:val="0"/>
          <w:numId w:val="1"/>
        </w:numPr>
        <w:spacing w:beforeLines="0" w:afterLines="0"/>
        <w:jc w:val="both"/>
        <w:rPr>
          <w:rFonts w:hint="default"/>
          <w:b/>
          <w:sz w:val="24"/>
          <w:szCs w:val="24"/>
        </w:rPr>
      </w:pPr>
      <w:r>
        <w:rPr>
          <w:rFonts w:hint="default"/>
          <w:sz w:val="24"/>
          <w:szCs w:val="24"/>
        </w:rPr>
        <w:t>Prethodna suglasnost za zasnivanje radnog odnosa na temelju natječaja za radno</w:t>
      </w:r>
      <w:r>
        <w:rPr>
          <w:rFonts w:hint="default"/>
          <w:b/>
          <w:sz w:val="24"/>
          <w:szCs w:val="24"/>
        </w:rPr>
        <w:t xml:space="preserve"> </w:t>
      </w:r>
      <w:r>
        <w:rPr>
          <w:rFonts w:hint="default"/>
          <w:sz w:val="24"/>
          <w:szCs w:val="24"/>
        </w:rPr>
        <w:t>mjesto:</w:t>
      </w:r>
      <w:r>
        <w:rPr>
          <w:rFonts w:hint="default"/>
          <w:b/>
          <w:sz w:val="24"/>
          <w:szCs w:val="24"/>
        </w:rPr>
        <w:t xml:space="preserve">   </w:t>
      </w:r>
    </w:p>
    <w:p w14:paraId="21CBCD49">
      <w:pPr>
        <w:spacing w:beforeLines="0" w:afterLines="0"/>
        <w:jc w:val="both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Učitelj/ica matematike, 1 izvršitelj/ica, na neodređeno nepuno radno vrijeme ( 20 sati tjednog radnog vremena)</w:t>
      </w:r>
    </w:p>
    <w:p w14:paraId="251E60A4">
      <w:pPr>
        <w:spacing w:beforeLines="0" w:afterLines="0"/>
        <w:jc w:val="both"/>
        <w:rPr>
          <w:rFonts w:hint="default"/>
          <w:sz w:val="24"/>
          <w:szCs w:val="24"/>
        </w:rPr>
      </w:pPr>
    </w:p>
    <w:p w14:paraId="59D89063">
      <w:pPr>
        <w:numPr>
          <w:ilvl w:val="0"/>
          <w:numId w:val="1"/>
        </w:numPr>
        <w:spacing w:beforeLines="0" w:afterLines="0"/>
        <w:jc w:val="both"/>
        <w:rPr>
          <w:rFonts w:hint="default"/>
          <w:b/>
          <w:sz w:val="24"/>
          <w:szCs w:val="24"/>
        </w:rPr>
      </w:pPr>
      <w:r>
        <w:rPr>
          <w:rFonts w:hint="default"/>
          <w:sz w:val="24"/>
          <w:szCs w:val="24"/>
        </w:rPr>
        <w:t>Prethodna suglasnost za zasnivanje radnog odnosa na temelju natječaja za radno</w:t>
      </w:r>
      <w:r>
        <w:rPr>
          <w:rFonts w:hint="default"/>
          <w:b/>
          <w:sz w:val="24"/>
          <w:szCs w:val="24"/>
        </w:rPr>
        <w:t xml:space="preserve"> </w:t>
      </w:r>
      <w:r>
        <w:rPr>
          <w:rFonts w:hint="default"/>
          <w:sz w:val="24"/>
          <w:szCs w:val="24"/>
        </w:rPr>
        <w:t>mjesto:</w:t>
      </w:r>
      <w:r>
        <w:rPr>
          <w:rFonts w:hint="default"/>
          <w:b/>
          <w:sz w:val="24"/>
          <w:szCs w:val="24"/>
        </w:rPr>
        <w:t xml:space="preserve">   </w:t>
      </w:r>
    </w:p>
    <w:p w14:paraId="65D278BB">
      <w:pPr>
        <w:spacing w:beforeLines="0" w:afterLines="0"/>
        <w:jc w:val="both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Operativni/a djelatnik/ca za sigurnost i civilnu zaštitu, 1 izvršitelj/ica, na neodređeno puno radno vrijeme ( 40 sati tjednog radnog vremena)</w:t>
      </w:r>
    </w:p>
    <w:p w14:paraId="4F111E89">
      <w:pPr>
        <w:spacing w:beforeLines="0" w:afterLines="0"/>
        <w:ind w:left="720"/>
        <w:jc w:val="both"/>
        <w:rPr>
          <w:rFonts w:hint="default"/>
          <w:sz w:val="24"/>
          <w:szCs w:val="24"/>
        </w:rPr>
      </w:pPr>
    </w:p>
    <w:p w14:paraId="71EF5C8D">
      <w:pPr>
        <w:numPr>
          <w:ilvl w:val="0"/>
          <w:numId w:val="1"/>
        </w:numPr>
        <w:tabs>
          <w:tab w:val="left" w:pos="66"/>
        </w:tabs>
        <w:spacing w:beforeLines="0" w:afterLines="0"/>
        <w:jc w:val="both"/>
        <w:rPr>
          <w:rFonts w:hint="default"/>
          <w:b/>
          <w:sz w:val="24"/>
          <w:szCs w:val="24"/>
        </w:rPr>
      </w:pPr>
      <w:r>
        <w:rPr>
          <w:rFonts w:hint="default"/>
          <w:sz w:val="24"/>
          <w:szCs w:val="24"/>
        </w:rPr>
        <w:t>Prethodna suglasnost za zasnivanje radnog odnosa na temelju objave Javnog poziva za zapošljavanje osobe/a za obavljanje poslova pomoćnika u nastavi, 1 izvršitelj/ica , na određeno puno radno vrijeme ( 40 sati tjednog radnog vremena)</w:t>
      </w:r>
    </w:p>
    <w:p w14:paraId="1D9A47BC">
      <w:pPr>
        <w:tabs>
          <w:tab w:val="left" w:pos="66"/>
        </w:tabs>
        <w:spacing w:beforeLines="0" w:afterLines="0"/>
        <w:ind w:left="502"/>
        <w:jc w:val="both"/>
        <w:rPr>
          <w:rFonts w:hint="default"/>
          <w:b/>
          <w:sz w:val="24"/>
          <w:szCs w:val="24"/>
        </w:rPr>
      </w:pPr>
    </w:p>
    <w:p w14:paraId="618F7A14">
      <w:pPr>
        <w:numPr>
          <w:ilvl w:val="0"/>
          <w:numId w:val="1"/>
        </w:numPr>
        <w:spacing w:beforeLines="0" w:afterLines="0"/>
        <w:jc w:val="both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Izmjene i  Dopune Plana nabave za 2025. godinu</w:t>
      </w:r>
    </w:p>
    <w:p w14:paraId="511B31BB">
      <w:pPr>
        <w:spacing w:beforeLines="0" w:afterLines="0"/>
        <w:jc w:val="both"/>
        <w:rPr>
          <w:rFonts w:hint="default"/>
          <w:sz w:val="24"/>
          <w:szCs w:val="24"/>
        </w:rPr>
      </w:pPr>
    </w:p>
    <w:p w14:paraId="03907BD9">
      <w:pPr>
        <w:numPr>
          <w:ilvl w:val="0"/>
          <w:numId w:val="1"/>
        </w:numPr>
        <w:spacing w:beforeLines="0" w:afterLines="0"/>
        <w:rPr>
          <w:rFonts w:hint="default"/>
          <w:color w:val="000000"/>
          <w:sz w:val="24"/>
          <w:szCs w:val="24"/>
        </w:rPr>
      </w:pPr>
      <w:r>
        <w:rPr>
          <w:rFonts w:hint="default"/>
          <w:sz w:val="24"/>
          <w:szCs w:val="24"/>
        </w:rPr>
        <w:t xml:space="preserve">Razno, pitanja i prijedlozi </w:t>
      </w:r>
    </w:p>
    <w:p w14:paraId="0F83ABCD">
      <w:pPr>
        <w:spacing w:beforeLines="0" w:after="14" w:afterLines="0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 xml:space="preserve">  </w:t>
      </w:r>
    </w:p>
    <w:p w14:paraId="5BFB9E69">
      <w:pPr>
        <w:spacing w:beforeLines="0" w:afterLines="0"/>
        <w:ind w:left="-5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 xml:space="preserve">U slučaju spriječenosti, molimo Vas da obavijestite tajništvo Škole na telefon 01/ 6672 980.                                                                                          </w:t>
      </w:r>
    </w:p>
    <w:p w14:paraId="6F188064">
      <w:pPr>
        <w:spacing w:beforeLines="0" w:afterLines="0"/>
        <w:rPr>
          <w:rFonts w:hint="default"/>
          <w:sz w:val="22"/>
          <w:szCs w:val="24"/>
        </w:rPr>
      </w:pPr>
      <w:r>
        <w:rPr>
          <w:rFonts w:hint="default"/>
          <w:sz w:val="22"/>
          <w:szCs w:val="24"/>
        </w:rPr>
        <w:t xml:space="preserve">                                                                                                    Predsjednik/ica Školskog odbora:</w:t>
      </w:r>
    </w:p>
    <w:p w14:paraId="78DC4D78">
      <w:pPr>
        <w:spacing w:beforeLines="0" w:afterLines="0"/>
        <w:rPr>
          <w:rFonts w:hint="default"/>
          <w:sz w:val="22"/>
          <w:szCs w:val="24"/>
        </w:rPr>
      </w:pPr>
      <w:r>
        <w:rPr>
          <w:rFonts w:hint="default"/>
          <w:sz w:val="22"/>
          <w:szCs w:val="24"/>
        </w:rPr>
        <w:t xml:space="preserve">                                                                                                                   Danijela Strmotić</w:t>
      </w:r>
    </w:p>
    <w:p w14:paraId="2995EE01">
      <w:pPr>
        <w:spacing w:beforeLines="0" w:afterLines="0" w:line="259" w:lineRule="auto"/>
        <w:ind w:right="28"/>
        <w:jc w:val="center"/>
        <w:rPr>
          <w:rFonts w:hint="default"/>
          <w:sz w:val="24"/>
          <w:szCs w:val="24"/>
          <w:lang w:val="en-US"/>
        </w:rPr>
      </w:pPr>
      <w:r>
        <w:rPr>
          <w:rFonts w:hint="default"/>
          <w:sz w:val="24"/>
          <w:szCs w:val="24"/>
          <w:lang w:val="en-US"/>
        </w:rPr>
        <w:tab/>
      </w:r>
      <w:r>
        <w:rPr>
          <w:rFonts w:hint="default"/>
          <w:sz w:val="24"/>
          <w:szCs w:val="24"/>
          <w:lang w:val="en-US"/>
        </w:rPr>
        <w:tab/>
      </w:r>
      <w:r>
        <w:rPr>
          <w:rFonts w:hint="default"/>
          <w:sz w:val="24"/>
          <w:szCs w:val="24"/>
          <w:lang w:val="en-US"/>
        </w:rPr>
        <w:tab/>
      </w:r>
      <w:r>
        <w:rPr>
          <w:rFonts w:hint="default"/>
          <w:sz w:val="24"/>
          <w:szCs w:val="24"/>
          <w:lang w:val="en-US"/>
        </w:rPr>
        <w:tab/>
      </w:r>
      <w:r>
        <w:rPr>
          <w:rFonts w:hint="default"/>
          <w:sz w:val="24"/>
          <w:szCs w:val="24"/>
          <w:lang w:val="en-US"/>
        </w:rPr>
        <w:tab/>
      </w:r>
      <w:r>
        <w:rPr>
          <w:rFonts w:hint="default"/>
          <w:sz w:val="24"/>
          <w:szCs w:val="24"/>
          <w:lang w:val="en-US"/>
        </w:rPr>
        <w:tab/>
      </w:r>
      <w:r>
        <w:rPr>
          <w:rFonts w:hint="default"/>
          <w:sz w:val="24"/>
          <w:szCs w:val="24"/>
          <w:lang w:val="en-US"/>
        </w:rPr>
        <w:tab/>
      </w:r>
      <w:r>
        <w:rPr>
          <w:rFonts w:hint="default"/>
          <w:sz w:val="24"/>
          <w:szCs w:val="24"/>
          <w:lang w:val="en-US"/>
        </w:rPr>
        <w:tab/>
      </w:r>
      <w:r>
        <w:rPr>
          <w:rFonts w:hint="default"/>
          <w:sz w:val="24"/>
          <w:szCs w:val="24"/>
          <w:lang w:val="en-US"/>
        </w:rPr>
        <w:tab/>
      </w:r>
      <w:r>
        <w:rPr>
          <w:rFonts w:hint="default"/>
          <w:sz w:val="24"/>
          <w:szCs w:val="24"/>
          <w:lang w:val="en-US"/>
        </w:rPr>
        <w:tab/>
      </w:r>
      <w:r>
        <w:rPr>
          <w:rFonts w:hint="default"/>
          <w:sz w:val="24"/>
          <w:szCs w:val="24"/>
          <w:lang w:val="en-US"/>
        </w:rPr>
        <w:tab/>
      </w:r>
      <w:r>
        <w:rPr>
          <w:rFonts w:hint="default"/>
          <w:sz w:val="24"/>
          <w:szCs w:val="24"/>
          <w:lang w:val="en-US"/>
        </w:rPr>
        <w:t xml:space="preserve">      </w:t>
      </w:r>
    </w:p>
    <w:p w14:paraId="63973DED">
      <w:pPr>
        <w:spacing w:beforeLines="0" w:afterLines="0" w:line="259" w:lineRule="auto"/>
        <w:ind w:right="28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  <w:lang w:val="en-US"/>
        </w:rPr>
        <w:t>O tome obavijest:</w:t>
      </w:r>
    </w:p>
    <w:p w14:paraId="22CCE959">
      <w:pPr>
        <w:widowControl w:val="0"/>
        <w:spacing w:beforeLines="0" w:afterLines="0"/>
        <w:jc w:val="both"/>
        <w:rPr>
          <w:rFonts w:hint="default"/>
          <w:sz w:val="24"/>
          <w:szCs w:val="24"/>
          <w:lang w:val="en-US"/>
        </w:rPr>
      </w:pPr>
    </w:p>
    <w:p w14:paraId="58BBA49A">
      <w:pPr>
        <w:widowControl w:val="0"/>
        <w:numPr>
          <w:ilvl w:val="0"/>
          <w:numId w:val="2"/>
        </w:numPr>
        <w:spacing w:beforeLines="0" w:afterLines="0"/>
        <w:jc w:val="both"/>
        <w:rPr>
          <w:rFonts w:hint="default"/>
          <w:sz w:val="24"/>
          <w:szCs w:val="24"/>
          <w:lang w:val="en-US"/>
        </w:rPr>
      </w:pPr>
      <w:r>
        <w:rPr>
          <w:rFonts w:hint="default"/>
          <w:b/>
          <w:sz w:val="24"/>
          <w:szCs w:val="24"/>
          <w:lang w:val="en-US"/>
        </w:rPr>
        <w:t>Danijela Strmotić</w:t>
      </w:r>
      <w:r>
        <w:rPr>
          <w:rFonts w:hint="default"/>
          <w:sz w:val="24"/>
          <w:szCs w:val="24"/>
          <w:lang w:val="en-US"/>
        </w:rPr>
        <w:t>, iz reda učitelja i stručnih suradnika</w:t>
      </w:r>
    </w:p>
    <w:p w14:paraId="4FEE15A2">
      <w:pPr>
        <w:widowControl w:val="0"/>
        <w:numPr>
          <w:ilvl w:val="0"/>
          <w:numId w:val="2"/>
        </w:numPr>
        <w:spacing w:beforeLines="0" w:afterLines="0"/>
        <w:jc w:val="both"/>
        <w:rPr>
          <w:rFonts w:hint="default"/>
          <w:sz w:val="24"/>
          <w:szCs w:val="24"/>
          <w:lang w:val="en-US"/>
        </w:rPr>
      </w:pPr>
      <w:r>
        <w:rPr>
          <w:rFonts w:hint="default"/>
          <w:b/>
          <w:sz w:val="24"/>
          <w:szCs w:val="24"/>
          <w:lang w:val="en-US"/>
        </w:rPr>
        <w:t>Stanislava Bodrožić</w:t>
      </w:r>
      <w:r>
        <w:rPr>
          <w:rFonts w:hint="default"/>
          <w:sz w:val="24"/>
          <w:szCs w:val="24"/>
          <w:lang w:val="en-US"/>
        </w:rPr>
        <w:t>, iz reda učitelja i stručnih suradnika</w:t>
      </w:r>
    </w:p>
    <w:p w14:paraId="028CE308">
      <w:pPr>
        <w:widowControl w:val="0"/>
        <w:numPr>
          <w:ilvl w:val="0"/>
          <w:numId w:val="2"/>
        </w:numPr>
        <w:spacing w:beforeLines="0" w:afterLines="0"/>
        <w:jc w:val="both"/>
        <w:rPr>
          <w:rFonts w:hint="default"/>
          <w:sz w:val="24"/>
          <w:szCs w:val="24"/>
          <w:lang w:val="en-US"/>
        </w:rPr>
      </w:pPr>
      <w:r>
        <w:rPr>
          <w:rFonts w:hint="default"/>
          <w:b/>
          <w:sz w:val="24"/>
          <w:szCs w:val="24"/>
          <w:lang w:val="en-US"/>
        </w:rPr>
        <w:t xml:space="preserve">Božena Končurat Dobrinić, </w:t>
      </w:r>
      <w:r>
        <w:rPr>
          <w:rFonts w:hint="default"/>
          <w:sz w:val="24"/>
          <w:szCs w:val="24"/>
          <w:lang w:val="en-US"/>
        </w:rPr>
        <w:t>iz reda radnika</w:t>
      </w:r>
    </w:p>
    <w:p w14:paraId="36235EEC">
      <w:pPr>
        <w:widowControl w:val="0"/>
        <w:numPr>
          <w:ilvl w:val="0"/>
          <w:numId w:val="2"/>
        </w:numPr>
        <w:spacing w:beforeLines="0" w:afterLines="0"/>
        <w:jc w:val="both"/>
        <w:rPr>
          <w:rFonts w:hint="default"/>
          <w:sz w:val="24"/>
          <w:szCs w:val="24"/>
          <w:lang w:val="en-US"/>
        </w:rPr>
      </w:pPr>
      <w:r>
        <w:rPr>
          <w:rFonts w:hint="default"/>
          <w:b/>
          <w:sz w:val="24"/>
          <w:szCs w:val="24"/>
          <w:lang w:val="en-US"/>
        </w:rPr>
        <w:t>Lada Novak Starčević</w:t>
      </w:r>
      <w:r>
        <w:rPr>
          <w:rFonts w:hint="default"/>
          <w:sz w:val="24"/>
          <w:szCs w:val="24"/>
          <w:lang w:val="en-US"/>
        </w:rPr>
        <w:t xml:space="preserve"> iz reda roditelja učenika škole</w:t>
      </w:r>
    </w:p>
    <w:p w14:paraId="3093FBCB">
      <w:pPr>
        <w:widowControl w:val="0"/>
        <w:numPr>
          <w:ilvl w:val="0"/>
          <w:numId w:val="2"/>
        </w:numPr>
        <w:spacing w:beforeLines="0" w:afterLines="0"/>
        <w:jc w:val="both"/>
        <w:rPr>
          <w:rFonts w:hint="default"/>
          <w:sz w:val="24"/>
          <w:szCs w:val="24"/>
          <w:lang w:val="en-US"/>
        </w:rPr>
      </w:pPr>
      <w:r>
        <w:rPr>
          <w:rFonts w:hint="default"/>
          <w:b/>
          <w:sz w:val="24"/>
          <w:szCs w:val="24"/>
          <w:lang w:val="en-US"/>
        </w:rPr>
        <w:t xml:space="preserve">Dubravka Miklec, </w:t>
      </w:r>
      <w:r>
        <w:rPr>
          <w:rFonts w:hint="default"/>
          <w:sz w:val="24"/>
          <w:szCs w:val="24"/>
          <w:lang w:val="en-US"/>
        </w:rPr>
        <w:t>ravnateljica</w:t>
      </w:r>
    </w:p>
    <w:sectPr>
      <w:pgSz w:w="11905" w:h="16837"/>
      <w:pgMar w:top="1439" w:right="1700" w:bottom="1439" w:left="17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EE"/>
    <w:family w:val="swiss"/>
    <w:pitch w:val="default"/>
    <w:sig w:usb0="E1002EFF" w:usb1="C000605B" w:usb2="00000029" w:usb3="00000000" w:csb0="200101FF" w:csb1="20280000"/>
  </w:font>
  <w:font w:name="Segoe UI">
    <w:panose1 w:val="020B0502040204020203"/>
    <w:charset w:val="EE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multilevel"/>
    <w:tmpl w:val="00000000"/>
    <w:lvl w:ilvl="0" w:tentative="0">
      <w:start w:val="1"/>
      <w:numFmt w:val="decimal"/>
      <w:lvlText w:val="%1."/>
      <w:lvlJc w:val="left"/>
      <w:pPr>
        <w:tabs>
          <w:tab w:val="left" w:pos="0"/>
        </w:tabs>
        <w:ind w:left="502" w:hanging="360"/>
      </w:pPr>
      <w:rPr>
        <w:rFonts w:hint="default" w:ascii="Times New Roman" w:cs="Times New Roman"/>
        <w:sz w:val="24"/>
        <w:u w:val="none" w:color="auto"/>
      </w:rPr>
    </w:lvl>
    <w:lvl w:ilvl="1" w:tentative="0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  <w:rPr>
        <w:rFonts w:hint="default" w:ascii="Times New Roman" w:cs="Times New Roman"/>
        <w:u w:val="none" w:color="auto"/>
      </w:rPr>
    </w:lvl>
    <w:lvl w:ilvl="2" w:tentative="0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  <w:rPr>
        <w:rFonts w:hint="default" w:ascii="Times New Roman" w:cs="Times New Roman"/>
        <w:u w:val="none" w:color="auto"/>
      </w:rPr>
    </w:lvl>
    <w:lvl w:ilvl="3" w:tentative="0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  <w:rPr>
        <w:rFonts w:hint="default" w:ascii="Times New Roman" w:cs="Times New Roman"/>
        <w:u w:val="none" w:color="auto"/>
      </w:rPr>
    </w:lvl>
    <w:lvl w:ilvl="4" w:tentative="0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  <w:rPr>
        <w:rFonts w:hint="default" w:ascii="Times New Roman" w:cs="Times New Roman"/>
        <w:u w:val="none" w:color="auto"/>
      </w:rPr>
    </w:lvl>
    <w:lvl w:ilvl="5" w:tentative="0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  <w:rPr>
        <w:rFonts w:hint="default" w:ascii="Times New Roman" w:cs="Times New Roman"/>
        <w:u w:val="none" w:color="auto"/>
      </w:rPr>
    </w:lvl>
    <w:lvl w:ilvl="6" w:tentative="0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  <w:rPr>
        <w:rFonts w:hint="default" w:ascii="Times New Roman" w:cs="Times New Roman"/>
        <w:u w:val="none" w:color="auto"/>
      </w:rPr>
    </w:lvl>
    <w:lvl w:ilvl="7" w:tentative="0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  <w:rPr>
        <w:rFonts w:hint="default" w:ascii="Times New Roman" w:cs="Times New Roman"/>
        <w:u w:val="none" w:color="auto"/>
      </w:rPr>
    </w:lvl>
    <w:lvl w:ilvl="8" w:tentative="0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  <w:rPr>
        <w:rFonts w:hint="default" w:ascii="Times New Roman" w:cs="Times New Roman"/>
        <w:u w:val="none" w:color="auto"/>
      </w:rPr>
    </w:lvl>
  </w:abstractNum>
  <w:abstractNum w:abstractNumId="1">
    <w:nsid w:val="00000001"/>
    <w:multiLevelType w:val="multilevel"/>
    <w:tmpl w:val="00000001"/>
    <w:lvl w:ilvl="0" w:tentative="0">
      <w:start w:val="1"/>
      <w:numFmt w:val="decimal"/>
      <w:lvlText w:val="%1."/>
      <w:lvlJc w:val="left"/>
      <w:pPr>
        <w:tabs>
          <w:tab w:val="left" w:pos="644"/>
        </w:tabs>
        <w:ind w:left="644" w:hanging="360"/>
      </w:pPr>
      <w:rPr>
        <w:rFonts w:hint="default" w:ascii="Times New Roman" w:cs="Times New Roman"/>
        <w:b/>
        <w:u w:val="none" w:color="auto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hint="default" w:ascii="Times New Roman" w:cs="Times New Roman"/>
        <w:u w:val="none" w:color="auto"/>
      </w:r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hint="default" w:ascii="Times New Roman" w:cs="Times New Roman"/>
        <w:u w:val="none" w:color="auto"/>
      </w:r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hint="default" w:ascii="Times New Roman" w:cs="Times New Roman"/>
        <w:u w:val="none" w:color="auto"/>
      </w:r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hint="default" w:ascii="Times New Roman" w:cs="Times New Roman"/>
        <w:u w:val="none" w:color="auto"/>
      </w:r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hint="default" w:ascii="Times New Roman" w:cs="Times New Roman"/>
        <w:u w:val="none" w:color="auto"/>
      </w:r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hint="default" w:ascii="Times New Roman" w:cs="Times New Roman"/>
        <w:u w:val="none" w:color="auto"/>
      </w:r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hint="default" w:ascii="Times New Roman" w:cs="Times New Roman"/>
        <w:u w:val="none" w:color="auto"/>
      </w:r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hint="default" w:ascii="Times New Roman" w:cs="Times New Roman"/>
        <w:u w:val="none" w:color="auto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 w:val="1"/>
  <w:drawingGridHorizontalOrigin w:val="1701"/>
  <w:drawingGridVerticalOrigin w:val="1984"/>
  <w:characterSpacingControl w:val="compressPunctuation"/>
  <w:doNotValidateAgainstSchema/>
  <w:doNotDemarcateInvalidXml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5B2113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iPriority="9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qFormat="1" w:uiPriority="99" w:name="index 1"/>
    <w:lsdException w:qFormat="1" w:uiPriority="99" w:name="index 2"/>
    <w:lsdException w:qFormat="1" w:uiPriority="99" w:name="index 3"/>
    <w:lsdException w:qFormat="1" w:uiPriority="99" w:name="index 4"/>
    <w:lsdException w:qFormat="1" w:uiPriority="99" w:name="index 5"/>
    <w:lsdException w:qFormat="1" w:uiPriority="99" w:name="index 6"/>
    <w:lsdException w:qFormat="1" w:uiPriority="99" w:name="index 7"/>
    <w:lsdException w:qFormat="1" w:uiPriority="99" w:name="index 8"/>
    <w:lsdException w:qFormat="1" w:uiPriority="99" w:name="index 9"/>
    <w:lsdException w:qFormat="1" w:uiPriority="39" w:name="toc 1"/>
    <w:lsdException w:qFormat="1" w:uiPriority="39" w:name="toc 2"/>
    <w:lsdException w:qFormat="1" w:uiPriority="39" w:name="toc 3"/>
    <w:lsdException w:qFormat="1" w:uiPriority="39" w:name="toc 4"/>
    <w:lsdException w:qFormat="1" w:uiPriority="39" w:name="toc 5"/>
    <w:lsdException w:qFormat="1" w:uiPriority="39" w:name="toc 6"/>
    <w:lsdException w:qFormat="1" w:uiPriority="39" w:name="toc 7"/>
    <w:lsdException w:qFormat="1" w:uiPriority="39" w:name="toc 8"/>
    <w:lsdException w:qFormat="1" w:uiPriority="39" w:name="toc 9"/>
    <w:lsdException w:qFormat="1" w:uiPriority="99" w:name="Normal Indent"/>
    <w:lsdException w:qFormat="1" w:uiPriority="99" w:name="footnote text"/>
    <w:lsdException w:qFormat="1" w:uiPriority="99" w:semiHidden="0" w:name="annotation text"/>
    <w:lsdException w:qFormat="1" w:uiPriority="99" w:name="header"/>
    <w:lsdException w:qFormat="1" w:uiPriority="99" w:name="footer"/>
    <w:lsdException w:qFormat="1" w:uiPriority="99" w:name="index heading"/>
    <w:lsdException w:qFormat="1" w:uiPriority="35" w:name="caption"/>
    <w:lsdException w:qFormat="1" w:uiPriority="99" w:name="table of figures"/>
    <w:lsdException w:qFormat="1" w:uiPriority="99" w:name="envelope address"/>
    <w:lsdException w:qFormat="1" w:uiPriority="99" w:name="envelope return"/>
    <w:lsdException w:qFormat="1" w:uiPriority="99" w:name="footnote reference"/>
    <w:lsdException w:qFormat="1" w:uiPriority="99" w:semiHidden="0" w:name="annotation reference"/>
    <w:lsdException w:qFormat="1" w:uiPriority="99" w:name="line number"/>
    <w:lsdException w:qFormat="1" w:uiPriority="99" w:name="page number"/>
    <w:lsdException w:qFormat="1" w:uiPriority="99" w:name="endnote reference"/>
    <w:lsdException w:qFormat="1" w:uiPriority="99" w:name="endnote text"/>
    <w:lsdException w:qFormat="1" w:uiPriority="99" w:name="table of authorities"/>
    <w:lsdException w:qFormat="1" w:uiPriority="99" w:name="macro"/>
    <w:lsdException w:qFormat="1" w:uiPriority="99" w:name="toa heading"/>
    <w:lsdException w:qFormat="1" w:uiPriority="99" w:name="List"/>
    <w:lsdException w:qFormat="1" w:uiPriority="99" w:name="List Bullet"/>
    <w:lsdException w:qFormat="1" w:uiPriority="99" w:name="List Number"/>
    <w:lsdException w:qFormat="1" w:uiPriority="99" w:name="List 2"/>
    <w:lsdException w:qFormat="1" w:uiPriority="99" w:name="List 3"/>
    <w:lsdException w:qFormat="1" w:uiPriority="99" w:name="List 4"/>
    <w:lsdException w:qFormat="1" w:uiPriority="99" w:name="List 5"/>
    <w:lsdException w:qFormat="1" w:uiPriority="99" w:name="List Bullet 2"/>
    <w:lsdException w:qFormat="1" w:uiPriority="99" w:name="List Bullet 3"/>
    <w:lsdException w:qFormat="1" w:uiPriority="99" w:name="List Bullet 4"/>
    <w:lsdException w:qFormat="1" w:uiPriority="99" w:name="List Bullet 5"/>
    <w:lsdException w:qFormat="1" w:uiPriority="99" w:name="List Number 2"/>
    <w:lsdException w:qFormat="1" w:uiPriority="99" w:name="List Number 3"/>
    <w:lsdException w:qFormat="1" w:uiPriority="99" w:name="List Number 4"/>
    <w:lsdException w:qFormat="1" w:uiPriority="99" w:name="List Number 5"/>
    <w:lsdException w:qFormat="1" w:uiPriority="10" w:name="Title"/>
    <w:lsdException w:qFormat="1" w:uiPriority="99" w:name="Closing"/>
    <w:lsdException w:qFormat="1" w:uiPriority="99" w:name="Signature"/>
    <w:lsdException w:qFormat="1" w:uiPriority="99" w:semiHidden="0" w:name="Default Paragraph Font"/>
    <w:lsdException w:qFormat="1" w:uiPriority="99" w:name="Body Text"/>
    <w:lsdException w:qFormat="1" w:uiPriority="99" w:semiHidden="0" w:name="Body Text Indent"/>
    <w:lsdException w:qFormat="1" w:uiPriority="99" w:name="List Continue"/>
    <w:lsdException w:qFormat="1" w:uiPriority="99" w:name="List Continue 2"/>
    <w:lsdException w:qFormat="1" w:uiPriority="99" w:name="List Continue 3"/>
    <w:lsdException w:qFormat="1" w:uiPriority="99" w:name="List Continue 4"/>
    <w:lsdException w:qFormat="1" w:uiPriority="99" w:name="List Continue 5"/>
    <w:lsdException w:qFormat="1" w:uiPriority="99" w:name="Message Header"/>
    <w:lsdException w:qFormat="1" w:uiPriority="11" w:name="Subtitle"/>
    <w:lsdException w:qFormat="1" w:uiPriority="99" w:name="Salutation"/>
    <w:lsdException w:qFormat="1" w:uiPriority="99" w:name="Date"/>
    <w:lsdException w:qFormat="1" w:uiPriority="99" w:name="Body Text First Indent"/>
    <w:lsdException w:qFormat="1" w:uiPriority="99" w:name="Body Text First Indent 2"/>
    <w:lsdException w:qFormat="1" w:uiPriority="99" w:name="Note Heading"/>
    <w:lsdException w:qFormat="1" w:uiPriority="99" w:name="Body Text 2"/>
    <w:lsdException w:qFormat="1" w:uiPriority="99" w:name="Body Text 3"/>
    <w:lsdException w:qFormat="1" w:uiPriority="99" w:name="Body Text Indent 2"/>
    <w:lsdException w:qFormat="1" w:uiPriority="99" w:name="Body Text Indent 3"/>
    <w:lsdException w:qFormat="1" w:uiPriority="99" w:name="Block Text"/>
    <w:lsdException w:qFormat="1" w:uiPriority="99" w:name="Hyperlink"/>
    <w:lsdException w:qFormat="1" w:uiPriority="99" w:name="FollowedHyperlink"/>
    <w:lsdException w:qFormat="1" w:uiPriority="22" w:name="Strong"/>
    <w:lsdException w:qFormat="1" w:uiPriority="20" w:name="Emphasis"/>
    <w:lsdException w:qFormat="1" w:uiPriority="99" w:name="Document Map"/>
    <w:lsdException w:qFormat="1" w:uiPriority="99" w:name="Plain Text"/>
    <w:lsdException w:qFormat="1" w:uiPriority="99" w:name="E-mail Signature"/>
    <w:lsdException w:qFormat="1" w:uiPriority="99" w:name="Normal (Web)"/>
    <w:lsdException w:qFormat="1" w:uiPriority="99" w:name="HTML Acronym"/>
    <w:lsdException w:qFormat="1"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qFormat="1" w:uiPriority="99" w:name="HTML Preformatted"/>
    <w:lsdException w:qFormat="1" w:uiPriority="99" w:name="HTML Sample"/>
    <w:lsdException w:qFormat="1" w:uiPriority="99" w:name="HTML Typewriter"/>
    <w:lsdException w:qFormat="1" w:uiPriority="99" w:name="HTML Variable"/>
    <w:lsdException w:qFormat="1" w:uiPriority="99" w:name="Normal Table"/>
    <w:lsdException w:qFormat="1" w:uiPriority="99" w:semiHidden="0" w:name="annotation subject"/>
    <w:lsdException w:qFormat="1" w:uiPriority="99" w:name="Table Simple 1"/>
    <w:lsdException w:qFormat="1" w:uiPriority="99" w:name="Table Simple 2"/>
    <w:lsdException w:qFormat="1" w:uiPriority="99" w:name="Table Simple 3"/>
    <w:lsdException w:qFormat="1" w:uiPriority="99" w:name="Table Classic 1"/>
    <w:lsdException w:qFormat="1" w:uiPriority="99" w:name="Table Classic 2"/>
    <w:lsdException w:qFormat="1" w:uiPriority="99" w:name="Table Classic 3"/>
    <w:lsdException w:qFormat="1" w:uiPriority="99" w:name="Table Classic 4"/>
    <w:lsdException w:qFormat="1" w:uiPriority="99" w:name="Table Colorful 1"/>
    <w:lsdException w:qFormat="1" w:uiPriority="99" w:name="Table Colorful 2"/>
    <w:lsdException w:qFormat="1" w:uiPriority="99" w:name="Table Colorful 3"/>
    <w:lsdException w:qFormat="1" w:uiPriority="99" w:name="Table Columns 1"/>
    <w:lsdException w:qFormat="1" w:uiPriority="99" w:name="Table Columns 2"/>
    <w:lsdException w:qFormat="1" w:uiPriority="99" w:name="Table Columns 3"/>
    <w:lsdException w:qFormat="1" w:uiPriority="99" w:name="Table Columns 4"/>
    <w:lsdException w:qFormat="1" w:uiPriority="99" w:name="Table Columns 5"/>
    <w:lsdException w:qFormat="1" w:uiPriority="99" w:name="Table Grid 1"/>
    <w:lsdException w:qFormat="1" w:uiPriority="99" w:name="Table Grid 2"/>
    <w:lsdException w:qFormat="1" w:uiPriority="99" w:name="Table Grid 3"/>
    <w:lsdException w:qFormat="1" w:uiPriority="99" w:name="Table Grid 4"/>
    <w:lsdException w:qFormat="1" w:uiPriority="99" w:name="Table Grid 5"/>
    <w:lsdException w:qFormat="1" w:uiPriority="99" w:name="Table Grid 6"/>
    <w:lsdException w:qFormat="1" w:uiPriority="99" w:name="Table Grid 7"/>
    <w:lsdException w:qFormat="1" w:uiPriority="99" w:name="Table Grid 8"/>
    <w:lsdException w:qFormat="1" w:uiPriority="99" w:name="Table List 1"/>
    <w:lsdException w:qFormat="1" w:uiPriority="99" w:name="Table List 2"/>
    <w:lsdException w:qFormat="1" w:uiPriority="99" w:name="Table List 3"/>
    <w:lsdException w:qFormat="1" w:uiPriority="99" w:name="Table List 4"/>
    <w:lsdException w:qFormat="1" w:uiPriority="99" w:name="Table List 5"/>
    <w:lsdException w:qFormat="1" w:uiPriority="99" w:name="Table List 6"/>
    <w:lsdException w:qFormat="1" w:uiPriority="99" w:name="Table List 7"/>
    <w:lsdException w:qFormat="1" w:uiPriority="99" w:name="Table List 8"/>
    <w:lsdException w:qFormat="1" w:uiPriority="99" w:name="Table 3D effects 1"/>
    <w:lsdException w:qFormat="1" w:uiPriority="99" w:name="Table 3D effects 2"/>
    <w:lsdException w:qFormat="1" w:uiPriority="99" w:name="Table 3D effects 3"/>
    <w:lsdException w:qFormat="1" w:uiPriority="99" w:name="Table Contemporary"/>
    <w:lsdException w:qFormat="1" w:uiPriority="99" w:name="Table Elegant"/>
    <w:lsdException w:qFormat="1" w:uiPriority="99" w:name="Table Professional"/>
    <w:lsdException w:qFormat="1" w:uiPriority="99" w:name="Table Subtle 1"/>
    <w:lsdException w:qFormat="1" w:uiPriority="99" w:name="Table Subtle 2"/>
    <w:lsdException w:qFormat="1" w:uiPriority="99" w:name="Table Web 1"/>
    <w:lsdException w:qFormat="1" w:uiPriority="99" w:name="Table Web 2"/>
    <w:lsdException w:qFormat="1" w:uiPriority="99" w:name="Table Web 3"/>
    <w:lsdException w:qFormat="1" w:uiPriority="99" w:semiHidden="0" w:name="Balloon Text"/>
    <w:lsdException w:qFormat="1" w:uiPriority="39" w:name="Table Grid"/>
    <w:lsdException w:qFormat="1" w:uiPriority="99" w:name="Table Theme"/>
    <w:lsdException w:qFormat="1" w:uiPriority="60" w:name="Light Shading"/>
    <w:lsdException w:qFormat="1" w:uiPriority="61" w:name="Light List"/>
    <w:lsdException w:qFormat="1" w:uiPriority="62" w:name="Light Grid"/>
    <w:lsdException w:qFormat="1" w:uiPriority="63" w:name="Medium Shading 1"/>
    <w:lsdException w:qFormat="1" w:uiPriority="64" w:name="Medium Shading 2"/>
    <w:lsdException w:qFormat="1" w:uiPriority="65" w:name="Medium List 1"/>
    <w:lsdException w:qFormat="1" w:uiPriority="66" w:name="Medium List 2"/>
    <w:lsdException w:qFormat="1" w:uiPriority="67" w:name="Medium Grid 1"/>
    <w:lsdException w:qFormat="1" w:uiPriority="68" w:name="Medium Grid 2"/>
    <w:lsdException w:qFormat="1" w:uiPriority="69" w:name="Medium Grid 3"/>
    <w:lsdException w:qFormat="1" w:uiPriority="70" w:name="Dark List"/>
    <w:lsdException w:qFormat="1" w:uiPriority="71" w:name="Colorful Shading"/>
    <w:lsdException w:qFormat="1" w:uiPriority="72" w:name="Colorful List"/>
    <w:lsdException w:qFormat="1" w:uiPriority="73" w:name="Colorful Grid"/>
    <w:lsdException w:qFormat="1" w:uiPriority="60" w:name="Light Shading Accent 1"/>
    <w:lsdException w:qFormat="1" w:uiPriority="61" w:name="Light List Accent 1"/>
    <w:lsdException w:qFormat="1" w:uiPriority="62" w:name="Light Grid Accent 1"/>
    <w:lsdException w:qFormat="1" w:uiPriority="63" w:name="Medium Shading 1 Accent 1"/>
    <w:lsdException w:qFormat="1" w:uiPriority="64" w:name="Medium Shading 2 Accent 1"/>
    <w:lsdException w:qFormat="1" w:uiPriority="65" w:name="Medium List 1 Accent 1"/>
    <w:lsdException w:qFormat="1" w:uiPriority="66" w:name="Medium List 2 Accent 1"/>
    <w:lsdException w:qFormat="1" w:uiPriority="67" w:name="Medium Grid 1 Accent 1"/>
    <w:lsdException w:qFormat="1" w:uiPriority="68" w:name="Medium Grid 2 Accent 1"/>
    <w:lsdException w:qFormat="1" w:uiPriority="69" w:name="Medium Grid 3 Accent 1"/>
    <w:lsdException w:qFormat="1" w:uiPriority="70" w:name="Dark List Accent 1"/>
    <w:lsdException w:qFormat="1" w:uiPriority="71" w:name="Colorful Shading Accent 1"/>
    <w:lsdException w:qFormat="1" w:uiPriority="72" w:name="Colorful List Accent 1"/>
    <w:lsdException w:qFormat="1" w:uiPriority="73" w:name="Colorful Grid Accent 1"/>
    <w:lsdException w:qFormat="1" w:uiPriority="60" w:name="Light Shading Accent 2"/>
    <w:lsdException w:qFormat="1" w:uiPriority="61" w:name="Light List Accent 2"/>
    <w:lsdException w:qFormat="1" w:uiPriority="62" w:name="Light Grid Accent 2"/>
    <w:lsdException w:qFormat="1" w:uiPriority="63" w:name="Medium Shading 1 Accent 2"/>
    <w:lsdException w:qFormat="1" w:uiPriority="64" w:name="Medium Shading 2 Accent 2"/>
    <w:lsdException w:qFormat="1" w:uiPriority="65" w:name="Medium List 1 Accent 2"/>
    <w:lsdException w:qFormat="1" w:uiPriority="66" w:name="Medium List 2 Accent 2"/>
    <w:lsdException w:qFormat="1" w:uiPriority="67" w:name="Medium Grid 1 Accent 2"/>
    <w:lsdException w:qFormat="1" w:uiPriority="68" w:name="Medium Grid 2 Accent 2"/>
    <w:lsdException w:qFormat="1" w:uiPriority="69" w:name="Medium Grid 3 Accent 2"/>
    <w:lsdException w:qFormat="1" w:uiPriority="70" w:name="Dark List Accent 2"/>
    <w:lsdException w:qFormat="1" w:uiPriority="71" w:name="Colorful Shading Accent 2"/>
    <w:lsdException w:qFormat="1" w:uiPriority="72" w:name="Colorful List Accent 2"/>
    <w:lsdException w:qFormat="1" w:uiPriority="73" w:name="Colorful Grid Accent 2"/>
    <w:lsdException w:qFormat="1" w:uiPriority="60" w:name="Light Shading Accent 3"/>
    <w:lsdException w:qFormat="1" w:uiPriority="61" w:name="Light List Accent 3"/>
    <w:lsdException w:qFormat="1" w:uiPriority="62" w:name="Light Grid Accent 3"/>
    <w:lsdException w:qFormat="1" w:uiPriority="63" w:name="Medium Shading 1 Accent 3"/>
    <w:lsdException w:qFormat="1" w:uiPriority="64" w:name="Medium Shading 2 Accent 3"/>
    <w:lsdException w:qFormat="1" w:uiPriority="65" w:name="Medium List 1 Accent 3"/>
    <w:lsdException w:qFormat="1" w:uiPriority="66" w:name="Medium List 2 Accent 3"/>
    <w:lsdException w:qFormat="1" w:uiPriority="67" w:name="Medium Grid 1 Accent 3"/>
    <w:lsdException w:qFormat="1" w:uiPriority="68" w:name="Medium Grid 2 Accent 3"/>
    <w:lsdException w:qFormat="1" w:uiPriority="69" w:name="Medium Grid 3 Accent 3"/>
    <w:lsdException w:qFormat="1" w:uiPriority="70" w:name="Dark List Accent 3"/>
    <w:lsdException w:qFormat="1" w:uiPriority="71" w:name="Colorful Shading Accent 3"/>
    <w:lsdException w:qFormat="1" w:uiPriority="72" w:name="Colorful List Accent 3"/>
    <w:lsdException w:qFormat="1" w:uiPriority="73" w:name="Colorful Grid Accent 3"/>
    <w:lsdException w:qFormat="1" w:uiPriority="60" w:name="Light Shading Accent 4"/>
    <w:lsdException w:qFormat="1" w:uiPriority="61" w:name="Light List Accent 4"/>
    <w:lsdException w:qFormat="1" w:uiPriority="62" w:name="Light Grid Accent 4"/>
    <w:lsdException w:qFormat="1" w:uiPriority="63" w:name="Medium Shading 1 Accent 4"/>
    <w:lsdException w:qFormat="1" w:uiPriority="64" w:name="Medium Shading 2 Accent 4"/>
    <w:lsdException w:qFormat="1" w:uiPriority="65" w:name="Medium List 1 Accent 4"/>
    <w:lsdException w:qFormat="1" w:uiPriority="66" w:name="Medium List 2 Accent 4"/>
    <w:lsdException w:qFormat="1" w:uiPriority="67" w:name="Medium Grid 1 Accent 4"/>
    <w:lsdException w:qFormat="1" w:uiPriority="68" w:name="Medium Grid 2 Accent 4"/>
    <w:lsdException w:qFormat="1" w:uiPriority="69" w:name="Medium Grid 3 Accent 4"/>
    <w:lsdException w:qFormat="1" w:uiPriority="70" w:name="Dark List Accent 4"/>
    <w:lsdException w:qFormat="1" w:uiPriority="71" w:name="Colorful Shading Accent 4"/>
    <w:lsdException w:qFormat="1" w:uiPriority="72" w:name="Colorful List Accent 4"/>
    <w:lsdException w:qFormat="1" w:uiPriority="73" w:name="Colorful Grid Accent 4"/>
    <w:lsdException w:qFormat="1" w:uiPriority="60" w:name="Light Shading Accent 5"/>
    <w:lsdException w:qFormat="1" w:uiPriority="61" w:name="Light List Accent 5"/>
    <w:lsdException w:qFormat="1" w:uiPriority="62" w:name="Light Grid Accent 5"/>
    <w:lsdException w:qFormat="1" w:uiPriority="63" w:name="Medium Shading 1 Accent 5"/>
    <w:lsdException w:qFormat="1" w:uiPriority="64" w:name="Medium Shading 2 Accent 5"/>
    <w:lsdException w:qFormat="1" w:uiPriority="65" w:name="Medium List 1 Accent 5"/>
    <w:lsdException w:qFormat="1" w:uiPriority="66" w:name="Medium List 2 Accent 5"/>
    <w:lsdException w:qFormat="1" w:uiPriority="67" w:name="Medium Grid 1 Accent 5"/>
    <w:lsdException w:qFormat="1" w:uiPriority="68" w:name="Medium Grid 2 Accent 5"/>
    <w:lsdException w:qFormat="1" w:uiPriority="69" w:name="Medium Grid 3 Accent 5"/>
    <w:lsdException w:qFormat="1" w:uiPriority="70" w:name="Dark List Accent 5"/>
    <w:lsdException w:qFormat="1" w:uiPriority="71" w:name="Colorful Shading Accent 5"/>
    <w:lsdException w:qFormat="1" w:uiPriority="72" w:name="Colorful List Accent 5"/>
    <w:lsdException w:qFormat="1" w:uiPriority="73" w:name="Colorful Grid Accent 5"/>
    <w:lsdException w:qFormat="1" w:uiPriority="60" w:name="Light Shading Accent 6"/>
    <w:lsdException w:qFormat="1" w:uiPriority="61" w:name="Light List Accent 6"/>
    <w:lsdException w:qFormat="1" w:uiPriority="62" w:name="Light Grid Accent 6"/>
    <w:lsdException w:qFormat="1" w:uiPriority="63" w:name="Medium Shading 1 Accent 6"/>
    <w:lsdException w:qFormat="1" w:uiPriority="64" w:name="Medium Shading 2 Accent 6"/>
    <w:lsdException w:qFormat="1" w:uiPriority="65" w:name="Medium List 1 Accent 6"/>
    <w:lsdException w:qFormat="1" w:uiPriority="66" w:name="Medium List 2 Accent 6"/>
    <w:lsdException w:qFormat="1" w:uiPriority="67" w:name="Medium Grid 1 Accent 6"/>
    <w:lsdException w:qFormat="1" w:uiPriority="68" w:name="Medium Grid 2 Accent 6"/>
    <w:lsdException w:qFormat="1" w:uiPriority="69" w:name="Medium Grid 3 Accent 6"/>
    <w:lsdException w:qFormat="1" w:uiPriority="70" w:name="Dark List Accent 6"/>
    <w:lsdException w:qFormat="1" w:uiPriority="71" w:name="Colorful Shading Accent 6"/>
    <w:lsdException w:qFormat="1" w:uiPriority="72" w:name="Colorful List Accent 6"/>
    <w:lsdException w:qFormat="1" w:uiPriority="73" w:name="Colorful Grid Accent 6"/>
  </w:latentStyles>
  <w:style w:type="paragraph" w:default="1" w:styleId="1">
    <w:name w:val="Normal"/>
    <w:unhideWhenUsed/>
    <w:qFormat/>
    <w:uiPriority w:val="0"/>
    <w:pPr>
      <w:autoSpaceDE w:val="0"/>
      <w:autoSpaceDN w:val="0"/>
      <w:adjustRightInd w:val="0"/>
      <w:spacing w:beforeLines="0" w:afterLines="0"/>
    </w:pPr>
    <w:rPr>
      <w:rFonts w:hint="default" w:cs="Calibri"/>
      <w:sz w:val="24"/>
      <w:szCs w:val="24"/>
      <w:lang w:val="hr-HR" w:eastAsia="hr-HR" w:bidi="ar-SA"/>
    </w:rPr>
  </w:style>
  <w:style w:type="character" w:default="1" w:styleId="2">
    <w:name w:val="Default Paragraph Font"/>
    <w:unhideWhenUsed/>
    <w:qFormat/>
    <w:uiPriority w:val="99"/>
    <w:rPr>
      <w:rFonts w:hint="default"/>
      <w:sz w:val="24"/>
      <w:szCs w:val="24"/>
    </w:rPr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0"/>
    <w:unhideWhenUsed/>
    <w:qFormat/>
    <w:uiPriority w:val="99"/>
    <w:pPr>
      <w:spacing w:beforeLines="0" w:afterLines="0"/>
    </w:pPr>
    <w:rPr>
      <w:rFonts w:hint="default" w:ascii="Tahoma" w:cs="Tahoma"/>
      <w:sz w:val="16"/>
      <w:szCs w:val="24"/>
    </w:rPr>
  </w:style>
  <w:style w:type="paragraph" w:styleId="5">
    <w:name w:val="Body Text Indent"/>
    <w:basedOn w:val="1"/>
    <w:link w:val="14"/>
    <w:unhideWhenUsed/>
    <w:qFormat/>
    <w:uiPriority w:val="99"/>
    <w:pPr>
      <w:spacing w:beforeLines="0" w:afterLines="0"/>
      <w:ind w:left="720"/>
      <w:jc w:val="both"/>
    </w:pPr>
    <w:rPr>
      <w:rFonts w:hint="default"/>
      <w:sz w:val="24"/>
      <w:szCs w:val="24"/>
    </w:rPr>
  </w:style>
  <w:style w:type="character" w:styleId="6">
    <w:name w:val="annotation reference"/>
    <w:basedOn w:val="2"/>
    <w:unhideWhenUsed/>
    <w:qFormat/>
    <w:uiPriority w:val="99"/>
    <w:rPr>
      <w:rFonts w:hint="default" w:ascii="Times New Roman" w:cs="Times New Roman"/>
      <w:sz w:val="16"/>
      <w:szCs w:val="24"/>
      <w:lang w:val="en-US" w:eastAsia="en-US"/>
    </w:rPr>
  </w:style>
  <w:style w:type="paragraph" w:styleId="7">
    <w:name w:val="annotation text"/>
    <w:basedOn w:val="1"/>
    <w:link w:val="12"/>
    <w:unhideWhenUsed/>
    <w:qFormat/>
    <w:uiPriority w:val="99"/>
    <w:pPr>
      <w:spacing w:beforeLines="0" w:afterLines="0"/>
    </w:pPr>
    <w:rPr>
      <w:rFonts w:hint="default"/>
      <w:sz w:val="20"/>
      <w:szCs w:val="24"/>
    </w:rPr>
  </w:style>
  <w:style w:type="paragraph" w:styleId="8">
    <w:name w:val="annotation subject"/>
    <w:basedOn w:val="1"/>
    <w:next w:val="7"/>
    <w:link w:val="13"/>
    <w:unhideWhenUsed/>
    <w:qFormat/>
    <w:uiPriority w:val="99"/>
    <w:pPr>
      <w:spacing w:beforeLines="0" w:afterLines="0"/>
    </w:pPr>
    <w:rPr>
      <w:rFonts w:hint="default"/>
      <w:b/>
      <w:sz w:val="20"/>
      <w:szCs w:val="24"/>
    </w:rPr>
  </w:style>
  <w:style w:type="paragraph" w:customStyle="1" w:styleId="9">
    <w:name w:val="Default"/>
    <w:basedOn w:val="1"/>
    <w:unhideWhenUsed/>
    <w:qFormat/>
    <w:uiPriority w:val="99"/>
    <w:pPr>
      <w:widowControl w:val="0"/>
      <w:spacing w:beforeLines="0" w:afterLines="0"/>
    </w:pPr>
    <w:rPr>
      <w:rFonts w:hint="default"/>
      <w:color w:val="000000"/>
      <w:sz w:val="24"/>
      <w:szCs w:val="24"/>
    </w:rPr>
  </w:style>
  <w:style w:type="character" w:customStyle="1" w:styleId="10">
    <w:name w:val="Tekst balončića Char"/>
    <w:basedOn w:val="2"/>
    <w:link w:val="4"/>
    <w:unhideWhenUsed/>
    <w:locked/>
    <w:uiPriority w:val="99"/>
    <w:rPr>
      <w:rFonts w:hint="default" w:ascii="Segoe UI" w:cs="Segoe UI"/>
      <w:sz w:val="18"/>
      <w:szCs w:val="18"/>
    </w:rPr>
  </w:style>
  <w:style w:type="character" w:customStyle="1" w:styleId="11">
    <w:name w:val="Tekst balon Char"/>
    <w:basedOn w:val="2"/>
    <w:unhideWhenUsed/>
    <w:qFormat/>
    <w:uiPriority w:val="99"/>
    <w:rPr>
      <w:rFonts w:hint="default" w:ascii="Segoe UI" w:cs="Segoe UI"/>
      <w:sz w:val="18"/>
      <w:szCs w:val="24"/>
      <w:lang w:val="en-US" w:eastAsia="en-US" w:bidi="ar-SA"/>
    </w:rPr>
  </w:style>
  <w:style w:type="character" w:customStyle="1" w:styleId="12">
    <w:name w:val="Tekst komentara Char"/>
    <w:basedOn w:val="2"/>
    <w:link w:val="7"/>
    <w:unhideWhenUsed/>
    <w:qFormat/>
    <w:locked/>
    <w:uiPriority w:val="99"/>
    <w:rPr>
      <w:rFonts w:hint="default" w:ascii="Times New Roman" w:cs="Times New Roman"/>
      <w:sz w:val="20"/>
      <w:szCs w:val="24"/>
      <w:lang w:val="en-US" w:eastAsia="en-US"/>
    </w:rPr>
  </w:style>
  <w:style w:type="character" w:customStyle="1" w:styleId="13">
    <w:name w:val="Predmet komentara Char"/>
    <w:basedOn w:val="2"/>
    <w:link w:val="8"/>
    <w:unhideWhenUsed/>
    <w:qFormat/>
    <w:locked/>
    <w:uiPriority w:val="99"/>
    <w:rPr>
      <w:rFonts w:hint="default" w:ascii="Times New Roman" w:cs="Times New Roman"/>
      <w:b/>
      <w:sz w:val="20"/>
      <w:szCs w:val="24"/>
      <w:lang w:val="en-US" w:eastAsia="en-US"/>
    </w:rPr>
  </w:style>
  <w:style w:type="character" w:customStyle="1" w:styleId="14">
    <w:name w:val="Uvučeno tijelo teksta Char"/>
    <w:basedOn w:val="2"/>
    <w:link w:val="5"/>
    <w:unhideWhenUsed/>
    <w:locked/>
    <w:uiPriority w:val="99"/>
    <w:rPr>
      <w:rFonts w:hint="default" w:cs="Calibri"/>
      <w:sz w:val="24"/>
      <w:szCs w:val="24"/>
    </w:rPr>
  </w:style>
  <w:style w:type="character" w:customStyle="1" w:styleId="15">
    <w:name w:val="Uvu tijelo teksta Char"/>
    <w:basedOn w:val="2"/>
    <w:unhideWhenUsed/>
    <w:qFormat/>
    <w:uiPriority w:val="99"/>
    <w:rPr>
      <w:rFonts w:hint="default" w:ascii="Times New Roman" w:cs="Times New Roman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TotalTime>0</TotalTime>
  <ScaleCrop>false</ScaleCrop>
  <LinksUpToDate>false</LinksUpToDate>
  <Application>WPS Office_12.2.0.23131_F1E327BC-269C-435d-A152-05C5408002CA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2025-11-09T22:21:27Z</dcterms:created>
  <dc:creator>Korisnik.LAPTOP-5CS1R9VN</dc:creator>
  <cp:lastModifiedBy>melita antunovic</cp:lastModifiedBy>
  <dcterms:modified xsi:type="dcterms:W3CDTF">2025-11-09T22:21:47Z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1033-12.2.0.23131</vt:lpwstr>
  </property>
  <property fmtid="{D5CDD505-2E9C-101B-9397-08002B2CF9AE}" pid="3" name="ICV">
    <vt:lpwstr>F8DA8EBB53814491BB64C03CD7A2CCBF_13</vt:lpwstr>
  </property>
</Properties>
</file>